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b w:val="1"/>
          <w:rtl w:val="0"/>
        </w:rPr>
        <w:t xml:space="preserve">                                       Art Education Six-Point Lesson Plan Template </w:t>
      </w:r>
      <w:r w:rsidDel="00000000" w:rsidR="00000000" w:rsidRPr="00000000">
        <w:rPr>
          <w:rtl w:val="0"/>
        </w:rPr>
        <w:t xml:space="preserve">  </w:t>
      </w:r>
      <w:r w:rsidDel="00000000" w:rsidR="00000000" w:rsidRPr="00000000">
        <w:rPr>
          <w:rtl w:val="0"/>
        </w:rPr>
        <w:t xml:space="preserve">Lesson: </w:t>
      </w:r>
      <w:r w:rsidDel="00000000" w:rsidR="00000000" w:rsidRPr="00000000">
        <w:rPr>
          <w:u w:val="single"/>
          <w:rtl w:val="0"/>
        </w:rPr>
        <w:t xml:space="preserve">_R for Ringgold___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u w:val="single"/>
        </w:rPr>
      </w:pPr>
      <w:r w:rsidDel="00000000" w:rsidR="00000000" w:rsidRPr="00000000">
        <w:rPr>
          <w:rtl w:val="0"/>
        </w:rPr>
        <w:t xml:space="preserve">Author:</w:t>
      </w:r>
      <w:r w:rsidDel="00000000" w:rsidR="00000000" w:rsidRPr="00000000">
        <w:rPr>
          <w:u w:val="single"/>
          <w:rtl w:val="0"/>
        </w:rPr>
        <w:t xml:space="preserve"> </w:t>
      </w:r>
      <w:r w:rsidDel="00000000" w:rsidR="00000000" w:rsidRPr="00000000">
        <w:rPr>
          <w:u w:val="single"/>
          <w:rtl w:val="0"/>
        </w:rPr>
        <w:t xml:space="preserve">  Taylor Gartman     </w:t>
      </w:r>
      <w:r w:rsidDel="00000000" w:rsidR="00000000" w:rsidRPr="00000000">
        <w:rPr>
          <w:rtl w:val="0"/>
        </w:rPr>
        <w:t xml:space="preserve">Grade Level:</w:t>
      </w:r>
      <w:r w:rsidDel="00000000" w:rsidR="00000000" w:rsidRPr="00000000">
        <w:rPr>
          <w:u w:val="single"/>
          <w:rtl w:val="0"/>
        </w:rPr>
        <w:t xml:space="preserve">    7th Grade Middle School ( Lesson plan may be modified for elementary to high school students, but for today we are staying with middle school)  ____</w:t>
      </w:r>
    </w:p>
    <w:p w:rsidR="00000000" w:rsidDel="00000000" w:rsidP="00000000" w:rsidRDefault="00000000" w:rsidRPr="00000000" w14:paraId="00000004">
      <w:pPr>
        <w:rPr>
          <w:u w:val="single"/>
        </w:rPr>
      </w:pPr>
      <w:r w:rsidDel="00000000" w:rsidR="00000000" w:rsidRPr="00000000">
        <w:rPr>
          <w:rtl w:val="0"/>
        </w:rPr>
        <w:t xml:space="preserve">Period of time to complete Project: </w:t>
      </w:r>
      <w:r w:rsidDel="00000000" w:rsidR="00000000" w:rsidRPr="00000000">
        <w:rPr>
          <w:u w:val="single"/>
          <w:rtl w:val="0"/>
        </w:rPr>
        <w:t xml:space="preserve">1 ½ Week</w:t>
      </w:r>
    </w:p>
    <w:tbl>
      <w:tblPr>
        <w:tblStyle w:val="Table1"/>
        <w:tblW w:w="112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8"/>
        <w:tblGridChange w:id="0">
          <w:tblGrid>
            <w:gridCol w:w="11268"/>
          </w:tblGrid>
        </w:tblGridChange>
      </w:tblGrid>
      <w:tr>
        <w:trPr>
          <w:trHeight w:val="450" w:hRule="atLeast"/>
        </w:trPr>
        <w:tc>
          <w:tcPr>
            <w:vAlign w:val="center"/>
          </w:tcPr>
          <w:p w:rsidR="00000000" w:rsidDel="00000000" w:rsidP="00000000" w:rsidRDefault="00000000" w:rsidRPr="00000000" w14:paraId="00000005">
            <w:pPr>
              <w:rPr/>
            </w:pPr>
            <w:r w:rsidDel="00000000" w:rsidR="00000000" w:rsidRPr="00000000">
              <w:rPr>
                <w:rtl w:val="0"/>
              </w:rPr>
              <w:t xml:space="preserve">Lesson Title: R for Ringgold</w:t>
            </w:r>
          </w:p>
          <w:p w:rsidR="00000000" w:rsidDel="00000000" w:rsidP="00000000" w:rsidRDefault="00000000" w:rsidRPr="00000000" w14:paraId="00000006">
            <w:pPr>
              <w:rPr/>
            </w:pPr>
            <w:r w:rsidDel="00000000" w:rsidR="00000000" w:rsidRPr="00000000">
              <w:rPr>
                <w:rtl w:val="0"/>
              </w:rPr>
            </w:r>
          </w:p>
        </w:tc>
      </w:tr>
      <w:tr>
        <w:trPr>
          <w:trHeight w:val="450" w:hRule="atLeast"/>
        </w:trPr>
        <w:tc>
          <w:tcPr>
            <w:vAlign w:val="center"/>
          </w:tcPr>
          <w:p w:rsidR="00000000" w:rsidDel="00000000" w:rsidP="00000000" w:rsidRDefault="00000000" w:rsidRPr="00000000" w14:paraId="00000007">
            <w:pPr>
              <w:rPr/>
            </w:pPr>
            <w:r w:rsidDel="00000000" w:rsidR="00000000" w:rsidRPr="00000000">
              <w:rPr>
                <w:rtl w:val="0"/>
              </w:rPr>
              <w:t xml:space="preserve">NC </w:t>
            </w:r>
            <w:r w:rsidDel="00000000" w:rsidR="00000000" w:rsidRPr="00000000">
              <w:rPr>
                <w:rtl w:val="0"/>
              </w:rPr>
              <w:t xml:space="preserve">Essential Standards:</w:t>
            </w: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8.V.1.2 Apply the Elements of Art and Principles of Design in the planning and creation of personal art. </w:t>
            </w:r>
          </w:p>
          <w:p w:rsidR="00000000" w:rsidDel="00000000" w:rsidP="00000000" w:rsidRDefault="00000000" w:rsidRPr="00000000" w14:paraId="00000009">
            <w:pPr>
              <w:ind w:left="0" w:firstLine="0"/>
              <w:rPr/>
            </w:pPr>
            <w:r w:rsidDel="00000000" w:rsidR="00000000" w:rsidRPr="00000000">
              <w:rPr>
                <w:rtl w:val="0"/>
              </w:rPr>
              <w:t xml:space="preserve">8.V.2.2 Apply observation skills and personal experiences to create original art. </w:t>
            </w:r>
          </w:p>
          <w:p w:rsidR="00000000" w:rsidDel="00000000" w:rsidP="00000000" w:rsidRDefault="00000000" w:rsidRPr="00000000" w14:paraId="0000000A">
            <w:pPr>
              <w:ind w:left="0" w:firstLine="0"/>
              <w:rPr/>
            </w:pPr>
            <w:r w:rsidDel="00000000" w:rsidR="00000000" w:rsidRPr="00000000">
              <w:rPr>
                <w:rtl w:val="0"/>
              </w:rPr>
              <w:t xml:space="preserve">8.CX.1.1 Understand the role of visual arts in North Carolina and the United States in relation to history and geography. </w:t>
            </w:r>
          </w:p>
          <w:p w:rsidR="00000000" w:rsidDel="00000000" w:rsidP="00000000" w:rsidRDefault="00000000" w:rsidRPr="00000000" w14:paraId="0000000B">
            <w:pPr>
              <w:ind w:left="0" w:firstLine="0"/>
              <w:rPr/>
            </w:pPr>
            <w:r w:rsidDel="00000000" w:rsidR="00000000" w:rsidRPr="00000000">
              <w:rPr>
                <w:rtl w:val="0"/>
              </w:rPr>
              <w:t xml:space="preserve">8.CX.2.1 Compare personal interests and abilities to those needed to succeed in a variety of art careers. </w:t>
            </w:r>
          </w:p>
          <w:p w:rsidR="00000000" w:rsidDel="00000000" w:rsidP="00000000" w:rsidRDefault="00000000" w:rsidRPr="00000000" w14:paraId="0000000C">
            <w:pPr>
              <w:tabs>
                <w:tab w:val="left" w:pos="2286"/>
              </w:tabs>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9"/>
        <w:gridCol w:w="7149"/>
        <w:gridCol w:w="1170"/>
        <w:tblGridChange w:id="0">
          <w:tblGrid>
            <w:gridCol w:w="2679"/>
            <w:gridCol w:w="7149"/>
            <w:gridCol w:w="1170"/>
          </w:tblGrid>
        </w:tblGridChange>
      </w:tblGrid>
      <w:tr>
        <w:trPr>
          <w:trHeight w:val="432" w:hRule="atLeast"/>
        </w:trPr>
        <w:tc>
          <w:tcPr>
            <w:vAlign w:val="center"/>
          </w:tcPr>
          <w:p w:rsidR="00000000" w:rsidDel="00000000" w:rsidP="00000000" w:rsidRDefault="00000000" w:rsidRPr="00000000" w14:paraId="0000000E">
            <w:pPr>
              <w:jc w:val="center"/>
              <w:rPr>
                <w:b w:val="1"/>
              </w:rPr>
            </w:pPr>
            <w:r w:rsidDel="00000000" w:rsidR="00000000" w:rsidRPr="00000000">
              <w:rPr>
                <w:b w:val="1"/>
                <w:rtl w:val="0"/>
              </w:rPr>
              <w:t xml:space="preserve">Activity</w:t>
            </w:r>
          </w:p>
        </w:tc>
        <w:tc>
          <w:tcPr>
            <w:vAlign w:val="center"/>
          </w:tcPr>
          <w:p w:rsidR="00000000" w:rsidDel="00000000" w:rsidP="00000000" w:rsidRDefault="00000000" w:rsidRPr="00000000" w14:paraId="0000000F">
            <w:pPr>
              <w:jc w:val="center"/>
              <w:rPr>
                <w:b w:val="1"/>
              </w:rPr>
            </w:pPr>
            <w:r w:rsidDel="00000000" w:rsidR="00000000" w:rsidRPr="00000000">
              <w:rPr>
                <w:b w:val="1"/>
                <w:rtl w:val="0"/>
              </w:rPr>
              <w:t xml:space="preserve">Description of Activities and Setting</w:t>
            </w:r>
          </w:p>
        </w:tc>
        <w:tc>
          <w:tcPr/>
          <w:p w:rsidR="00000000" w:rsidDel="00000000" w:rsidP="00000000" w:rsidRDefault="00000000" w:rsidRPr="00000000" w14:paraId="00000010">
            <w:pPr>
              <w:spacing w:before="120" w:line="276" w:lineRule="auto"/>
              <w:jc w:val="center"/>
              <w:rPr>
                <w:b w:val="1"/>
              </w:rPr>
            </w:pPr>
            <w:r w:rsidDel="00000000" w:rsidR="00000000" w:rsidRPr="00000000">
              <w:rPr>
                <w:b w:val="1"/>
                <w:rtl w:val="0"/>
              </w:rPr>
              <w:t xml:space="preserve">Time</w:t>
            </w:r>
          </w:p>
        </w:tc>
      </w:tr>
      <w:tr>
        <w:trPr>
          <w:trHeight w:val="432" w:hRule="atLeast"/>
        </w:trPr>
        <w:tc>
          <w:tcPr>
            <w:vAlign w:val="center"/>
          </w:tcPr>
          <w:p w:rsidR="00000000" w:rsidDel="00000000" w:rsidP="00000000" w:rsidRDefault="00000000" w:rsidRPr="00000000" w14:paraId="00000011">
            <w:pPr>
              <w:rPr/>
            </w:pPr>
            <w:r w:rsidDel="00000000" w:rsidR="00000000" w:rsidRPr="00000000">
              <w:rPr>
                <w:rtl w:val="0"/>
              </w:rPr>
              <w:t xml:space="preserve">1.  </w:t>
            </w:r>
            <w:r w:rsidDel="00000000" w:rsidR="00000000" w:rsidRPr="00000000">
              <w:rPr>
                <w:rtl w:val="0"/>
              </w:rPr>
              <w:t xml:space="preserve">Focus and Review </w:t>
            </w:r>
            <w:r w:rsidDel="00000000" w:rsidR="00000000" w:rsidRPr="00000000">
              <w:rPr>
                <w:rtl w:val="0"/>
              </w:rPr>
            </w:r>
          </w:p>
        </w:tc>
        <w:tc>
          <w:tcPr>
            <w:vAlign w:val="center"/>
          </w:tcPr>
          <w:p w:rsidR="00000000" w:rsidDel="00000000" w:rsidP="00000000" w:rsidRDefault="00000000" w:rsidRPr="00000000" w14:paraId="00000012">
            <w:pPr>
              <w:rPr/>
            </w:pPr>
            <w:r w:rsidDel="00000000" w:rsidR="00000000" w:rsidRPr="00000000">
              <w:rPr>
                <w:rtl w:val="0"/>
              </w:rPr>
              <w:t xml:space="preserve">Students will understand the role of Visual arts in the community and how the creation of the artwork is a reflection of the artist’s personal experiences and ideas.</w:t>
            </w:r>
          </w:p>
        </w:tc>
        <w:tc>
          <w:tcPr/>
          <w:p w:rsidR="00000000" w:rsidDel="00000000" w:rsidP="00000000" w:rsidRDefault="00000000" w:rsidRPr="00000000" w14:paraId="00000013">
            <w:pPr>
              <w:rPr/>
            </w:pPr>
            <w:r w:rsidDel="00000000" w:rsidR="00000000" w:rsidRPr="00000000">
              <w:rPr>
                <w:rtl w:val="0"/>
              </w:rPr>
              <w:t xml:space="preserve">4 min</w:t>
            </w:r>
          </w:p>
        </w:tc>
      </w:tr>
      <w:tr>
        <w:trPr>
          <w:trHeight w:val="647" w:hRule="atLeast"/>
        </w:trPr>
        <w:tc>
          <w:tcPr>
            <w:vAlign w:val="center"/>
          </w:tcPr>
          <w:p w:rsidR="00000000" w:rsidDel="00000000" w:rsidP="00000000" w:rsidRDefault="00000000" w:rsidRPr="00000000" w14:paraId="00000014">
            <w:pPr>
              <w:rPr/>
            </w:pPr>
            <w:r w:rsidDel="00000000" w:rsidR="00000000" w:rsidRPr="00000000">
              <w:rPr>
                <w:rtl w:val="0"/>
              </w:rPr>
              <w:t xml:space="preserve">2.  </w:t>
            </w:r>
            <w:r w:rsidDel="00000000" w:rsidR="00000000" w:rsidRPr="00000000">
              <w:rPr>
                <w:rtl w:val="0"/>
              </w:rPr>
              <w:t xml:space="preserve">Statement of Objective</w:t>
            </w:r>
          </w:p>
          <w:p w:rsidR="00000000" w:rsidDel="00000000" w:rsidP="00000000" w:rsidRDefault="00000000" w:rsidRPr="00000000" w14:paraId="00000015">
            <w:pPr>
              <w:rPr/>
            </w:pPr>
            <w:r w:rsidDel="00000000" w:rsidR="00000000" w:rsidRPr="00000000">
              <w:rPr>
                <w:rtl w:val="0"/>
              </w:rPr>
              <w:t xml:space="preserve">     for Learner</w:t>
            </w:r>
            <w:r w:rsidDel="00000000" w:rsidR="00000000" w:rsidRPr="00000000">
              <w:rPr>
                <w:rtl w:val="0"/>
              </w:rPr>
            </w:r>
          </w:p>
        </w:tc>
        <w:tc>
          <w:tcPr>
            <w:vAlign w:val="center"/>
          </w:tcPr>
          <w:p w:rsidR="00000000" w:rsidDel="00000000" w:rsidP="00000000" w:rsidRDefault="00000000" w:rsidRPr="00000000" w14:paraId="00000016">
            <w:pPr>
              <w:rPr/>
            </w:pPr>
            <w:r w:rsidDel="00000000" w:rsidR="00000000" w:rsidRPr="00000000">
              <w:rPr>
                <w:rtl w:val="0"/>
              </w:rPr>
              <w:t xml:space="preserve">Students will learn about Faith Ringgold’s journey as an artist and the influence of her narrative quilts that reflect the world around us.</w:t>
            </w:r>
          </w:p>
        </w:tc>
        <w:tc>
          <w:tcPr/>
          <w:p w:rsidR="00000000" w:rsidDel="00000000" w:rsidP="00000000" w:rsidRDefault="00000000" w:rsidRPr="00000000" w14:paraId="00000017">
            <w:pPr>
              <w:rPr/>
            </w:pPr>
            <w:r w:rsidDel="00000000" w:rsidR="00000000" w:rsidRPr="00000000">
              <w:rPr>
                <w:rtl w:val="0"/>
              </w:rPr>
              <w:t xml:space="preserve">1 min</w:t>
            </w:r>
          </w:p>
        </w:tc>
      </w:tr>
      <w:tr>
        <w:trPr>
          <w:trHeight w:val="548" w:hRule="atLeast"/>
        </w:trPr>
        <w:tc>
          <w:tcPr>
            <w:vAlign w:val="center"/>
          </w:tcPr>
          <w:p w:rsidR="00000000" w:rsidDel="00000000" w:rsidP="00000000" w:rsidRDefault="00000000" w:rsidRPr="00000000" w14:paraId="00000018">
            <w:pPr>
              <w:rPr/>
            </w:pPr>
            <w:r w:rsidDel="00000000" w:rsidR="00000000" w:rsidRPr="00000000">
              <w:rPr>
                <w:rtl w:val="0"/>
              </w:rPr>
              <w:t xml:space="preserve">3.  </w:t>
            </w:r>
            <w:r w:rsidDel="00000000" w:rsidR="00000000" w:rsidRPr="00000000">
              <w:rPr>
                <w:rtl w:val="0"/>
              </w:rPr>
              <w:t xml:space="preserve">Teacher Input </w:t>
            </w:r>
            <w:r w:rsidDel="00000000" w:rsidR="00000000" w:rsidRPr="00000000">
              <w:rPr>
                <w:rtl w:val="0"/>
              </w:rPr>
            </w:r>
          </w:p>
        </w:tc>
        <w:tc>
          <w:tcPr>
            <w:vAlign w:val="center"/>
          </w:tcPr>
          <w:p w:rsidR="00000000" w:rsidDel="00000000" w:rsidP="00000000" w:rsidRDefault="00000000" w:rsidRPr="00000000" w14:paraId="00000019">
            <w:pPr>
              <w:jc w:val="left"/>
              <w:rPr>
                <w:b w:val="1"/>
              </w:rPr>
            </w:pPr>
            <w:r w:rsidDel="00000000" w:rsidR="00000000" w:rsidRPr="00000000">
              <w:rPr>
                <w:rtl w:val="0"/>
              </w:rPr>
              <w:t xml:space="preserve">The class will begin by going through the PowerPoint addressing key concepts, history, social issues regarding civil rights, and much more. Allowing the students to have conversations about Ringgold’s work, how it makes them feel, the message that is being conveyed. After the informational portion of the PowerPoint is complete students will begin researching and planning the creation of their personal story quilts.</w:t>
            </w: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Key Concepts:</w:t>
            </w:r>
          </w:p>
          <w:p w:rsidR="00000000" w:rsidDel="00000000" w:rsidP="00000000" w:rsidRDefault="00000000" w:rsidRPr="00000000" w14:paraId="0000001C">
            <w:pPr>
              <w:widowControl w:val="0"/>
              <w:rPr/>
            </w:pPr>
            <w:r w:rsidDel="00000000" w:rsidR="00000000" w:rsidRPr="00000000">
              <w:rPr>
                <w:b w:val="1"/>
                <w:rtl w:val="0"/>
              </w:rPr>
              <w:t xml:space="preserve">Harlem Renaissance</w:t>
            </w:r>
            <w:r w:rsidDel="00000000" w:rsidR="00000000" w:rsidRPr="00000000">
              <w:rPr>
                <w:rtl w:val="0"/>
              </w:rPr>
              <w:t xml:space="preserve">: which was a cultural, social, and artistic explosion considered to be a rebirth of African American arts</w:t>
            </w:r>
          </w:p>
          <w:p w:rsidR="00000000" w:rsidDel="00000000" w:rsidP="00000000" w:rsidRDefault="00000000" w:rsidRPr="00000000" w14:paraId="0000001D">
            <w:pPr>
              <w:widowControl w:val="0"/>
              <w:rPr/>
            </w:pPr>
            <w:r w:rsidDel="00000000" w:rsidR="00000000" w:rsidRPr="00000000">
              <w:rPr>
                <w:b w:val="1"/>
                <w:rtl w:val="0"/>
              </w:rPr>
              <w:t xml:space="preserve">Folk- Art</w:t>
            </w:r>
            <w:r w:rsidDel="00000000" w:rsidR="00000000" w:rsidRPr="00000000">
              <w:rPr>
                <w:rtl w:val="0"/>
              </w:rPr>
              <w:t xml:space="preserve">: </w:t>
            </w:r>
            <w:r w:rsidDel="00000000" w:rsidR="00000000" w:rsidRPr="00000000">
              <w:rPr>
                <w:highlight w:val="white"/>
                <w:rtl w:val="0"/>
              </w:rPr>
              <w:t xml:space="preserve">rooted in and reflective of the cultural life of a community</w:t>
            </w:r>
            <w:r w:rsidDel="00000000" w:rsidR="00000000" w:rsidRPr="00000000">
              <w:rPr>
                <w:rtl w:val="0"/>
              </w:rPr>
            </w:r>
          </w:p>
          <w:p w:rsidR="00000000" w:rsidDel="00000000" w:rsidP="00000000" w:rsidRDefault="00000000" w:rsidRPr="00000000" w14:paraId="0000001E">
            <w:pPr>
              <w:widowControl w:val="0"/>
              <w:rPr>
                <w:b w:val="1"/>
              </w:rPr>
            </w:pPr>
            <w:r w:rsidDel="00000000" w:rsidR="00000000" w:rsidRPr="00000000">
              <w:rPr>
                <w:b w:val="1"/>
                <w:rtl w:val="0"/>
              </w:rPr>
              <w:t xml:space="preserve">Narrative art:</w:t>
            </w:r>
            <w:r w:rsidDel="00000000" w:rsidR="00000000" w:rsidRPr="00000000">
              <w:rPr>
                <w:highlight w:val="white"/>
                <w:rtl w:val="0"/>
              </w:rPr>
              <w:t xml:space="preserve"> art that tells a story, either as a moment in an ongoing story or as a sequence of events unfolding over time</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t xml:space="preserve">20 min</w:t>
            </w:r>
          </w:p>
        </w:tc>
      </w:tr>
      <w:tr>
        <w:trPr>
          <w:trHeight w:val="530" w:hRule="atLeast"/>
        </w:trPr>
        <w:tc>
          <w:tcPr>
            <w:vAlign w:val="center"/>
          </w:tcPr>
          <w:p w:rsidR="00000000" w:rsidDel="00000000" w:rsidP="00000000" w:rsidRDefault="00000000" w:rsidRPr="00000000" w14:paraId="00000021">
            <w:pPr>
              <w:rPr/>
            </w:pPr>
            <w:r w:rsidDel="00000000" w:rsidR="00000000" w:rsidRPr="00000000">
              <w:rPr>
                <w:rtl w:val="0"/>
              </w:rPr>
              <w:t xml:space="preserve">4.  </w:t>
            </w:r>
            <w:r w:rsidDel="00000000" w:rsidR="00000000" w:rsidRPr="00000000">
              <w:rPr>
                <w:rtl w:val="0"/>
              </w:rPr>
              <w:t xml:space="preserve">Guided Practice </w:t>
            </w:r>
            <w:r w:rsidDel="00000000" w:rsidR="00000000" w:rsidRPr="00000000">
              <w:rPr>
                <w:rtl w:val="0"/>
              </w:rPr>
            </w:r>
          </w:p>
        </w:tc>
        <w:tc>
          <w:tcPr>
            <w:vAlign w:val="center"/>
          </w:tcPr>
          <w:p w:rsidR="00000000" w:rsidDel="00000000" w:rsidP="00000000" w:rsidRDefault="00000000" w:rsidRPr="00000000" w14:paraId="00000022">
            <w:pPr>
              <w:rPr/>
            </w:pPr>
            <w:r w:rsidDel="00000000" w:rsidR="00000000" w:rsidRPr="00000000">
              <w:rPr>
                <w:rtl w:val="0"/>
              </w:rPr>
              <w:t xml:space="preserve">Students will have a 22 x 16 piece of multimedia paper as their base for the quilt ( higher grade levels may be challenged to paint on fabric but for middle school, we are keeping to paper and scrap fabric patches).</w:t>
            </w:r>
          </w:p>
          <w:p w:rsidR="00000000" w:rsidDel="00000000" w:rsidP="00000000" w:rsidRDefault="00000000" w:rsidRPr="00000000" w14:paraId="00000023">
            <w:pPr>
              <w:rPr/>
            </w:pPr>
            <w:r w:rsidDel="00000000" w:rsidR="00000000" w:rsidRPr="00000000">
              <w:rPr>
                <w:rtl w:val="0"/>
              </w:rPr>
              <w:t xml:space="preserve">Instructions: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Pick out the fabric scraps you wish to use on the border, map out a 2.5 in the border around the paper. The fabric will be placed in the border area.</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Plan out your design the following are required elements the overall finished product should include:</w:t>
            </w:r>
          </w:p>
          <w:p w:rsidR="00000000" w:rsidDel="00000000" w:rsidP="00000000" w:rsidRDefault="00000000" w:rsidRPr="00000000" w14:paraId="00000026">
            <w:pPr>
              <w:numPr>
                <w:ilvl w:val="0"/>
                <w:numId w:val="1"/>
              </w:numPr>
              <w:ind w:left="1440" w:hanging="360"/>
              <w:rPr>
                <w:u w:val="none"/>
              </w:rPr>
            </w:pPr>
            <w:r w:rsidDel="00000000" w:rsidR="00000000" w:rsidRPr="00000000">
              <w:rPr>
                <w:rtl w:val="0"/>
              </w:rPr>
              <w:t xml:space="preserve">Fabric assembly around the edges of the paper</w:t>
            </w:r>
          </w:p>
          <w:p w:rsidR="00000000" w:rsidDel="00000000" w:rsidP="00000000" w:rsidRDefault="00000000" w:rsidRPr="00000000" w14:paraId="00000027">
            <w:pPr>
              <w:numPr>
                <w:ilvl w:val="0"/>
                <w:numId w:val="1"/>
              </w:numPr>
              <w:ind w:left="1440" w:hanging="360"/>
              <w:rPr>
                <w:u w:val="none"/>
              </w:rPr>
            </w:pPr>
            <w:r w:rsidDel="00000000" w:rsidR="00000000" w:rsidRPr="00000000">
              <w:rPr>
                <w:rtl w:val="0"/>
              </w:rPr>
              <w:t xml:space="preserve">At least 2 passages of text that aid in the storyline</w:t>
            </w:r>
          </w:p>
          <w:p w:rsidR="00000000" w:rsidDel="00000000" w:rsidP="00000000" w:rsidRDefault="00000000" w:rsidRPr="00000000" w14:paraId="00000028">
            <w:pPr>
              <w:numPr>
                <w:ilvl w:val="0"/>
                <w:numId w:val="1"/>
              </w:numPr>
              <w:ind w:left="1440" w:hanging="360"/>
              <w:rPr>
                <w:u w:val="none"/>
              </w:rPr>
            </w:pPr>
            <w:r w:rsidDel="00000000" w:rsidR="00000000" w:rsidRPr="00000000">
              <w:rPr>
                <w:rtl w:val="0"/>
              </w:rPr>
              <w:t xml:space="preserve">A determined setting or background</w:t>
            </w:r>
          </w:p>
          <w:p w:rsidR="00000000" w:rsidDel="00000000" w:rsidP="00000000" w:rsidRDefault="00000000" w:rsidRPr="00000000" w14:paraId="00000029">
            <w:pPr>
              <w:numPr>
                <w:ilvl w:val="0"/>
                <w:numId w:val="1"/>
              </w:numPr>
              <w:ind w:left="1440" w:hanging="360"/>
              <w:rPr>
                <w:u w:val="none"/>
              </w:rPr>
            </w:pPr>
            <w:r w:rsidDel="00000000" w:rsidR="00000000" w:rsidRPr="00000000">
              <w:rPr>
                <w:rtl w:val="0"/>
              </w:rPr>
              <w:t xml:space="preserve">The main character</w:t>
            </w:r>
          </w:p>
          <w:p w:rsidR="00000000" w:rsidDel="00000000" w:rsidP="00000000" w:rsidRDefault="00000000" w:rsidRPr="00000000" w14:paraId="0000002A">
            <w:pPr>
              <w:ind w:left="0" w:firstLine="0"/>
              <w:rPr/>
            </w:pPr>
            <w:r w:rsidDel="00000000" w:rsidR="00000000" w:rsidRPr="00000000">
              <w:rPr>
                <w:rtl w:val="0"/>
              </w:rPr>
              <w:t xml:space="preserve">Students may use a Story Element chart to help organize their ideas. </w:t>
            </w:r>
          </w:p>
          <w:p w:rsidR="00000000" w:rsidDel="00000000" w:rsidP="00000000" w:rsidRDefault="00000000" w:rsidRPr="00000000" w14:paraId="0000002B">
            <w:pPr>
              <w:ind w:left="1440" w:firstLine="0"/>
              <w:rPr/>
            </w:pPr>
            <w:r w:rsidDel="00000000" w:rsidR="00000000" w:rsidRPr="00000000">
              <w:rPr/>
              <w:drawing>
                <wp:inline distB="114300" distT="114300" distL="114300" distR="114300">
                  <wp:extent cx="3286960" cy="2481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86960" cy="248126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D">
            <w:pPr>
              <w:rPr/>
            </w:pPr>
            <w:r w:rsidDel="00000000" w:rsidR="00000000" w:rsidRPr="00000000">
              <w:rPr>
                <w:rtl w:val="0"/>
              </w:rPr>
              <w:t xml:space="preserve">5.  </w:t>
            </w:r>
            <w:r w:rsidDel="00000000" w:rsidR="00000000" w:rsidRPr="00000000">
              <w:rPr>
                <w:rtl w:val="0"/>
              </w:rPr>
              <w:t xml:space="preserve">Independent Practice </w:t>
            </w:r>
            <w:r w:rsidDel="00000000" w:rsidR="00000000" w:rsidRPr="00000000">
              <w:rPr>
                <w:rtl w:val="0"/>
              </w:rPr>
            </w:r>
          </w:p>
        </w:tc>
        <w:tc>
          <w:tcPr>
            <w:vAlign w:val="center"/>
          </w:tcPr>
          <w:p w:rsidR="00000000" w:rsidDel="00000000" w:rsidP="00000000" w:rsidRDefault="00000000" w:rsidRPr="00000000" w14:paraId="0000002E">
            <w:pPr>
              <w:rPr/>
            </w:pPr>
            <w:r w:rsidDel="00000000" w:rsidR="00000000" w:rsidRPr="00000000">
              <w:rPr>
                <w:rtl w:val="0"/>
              </w:rPr>
              <w:t xml:space="preserve">Allow students to work and brainstorm some ideas. Consult with each student to see if they are confident on their project path.</w:t>
            </w:r>
          </w:p>
        </w:tc>
        <w:tc>
          <w:tcPr/>
          <w:p w:rsidR="00000000" w:rsidDel="00000000" w:rsidP="00000000" w:rsidRDefault="00000000" w:rsidRPr="00000000" w14:paraId="0000002F">
            <w:pPr>
              <w:rPr/>
            </w:pPr>
            <w:r w:rsidDel="00000000" w:rsidR="00000000" w:rsidRPr="00000000">
              <w:rPr>
                <w:rtl w:val="0"/>
              </w:rPr>
              <w:t xml:space="preserve">35 min</w:t>
            </w:r>
          </w:p>
        </w:tc>
      </w:tr>
      <w:tr>
        <w:trPr>
          <w:trHeight w:val="485" w:hRule="atLeast"/>
        </w:trPr>
        <w:tc>
          <w:tcPr>
            <w:vAlign w:val="center"/>
          </w:tcPr>
          <w:p w:rsidR="00000000" w:rsidDel="00000000" w:rsidP="00000000" w:rsidRDefault="00000000" w:rsidRPr="00000000" w14:paraId="00000030">
            <w:pPr>
              <w:rPr/>
            </w:pPr>
            <w:r w:rsidDel="00000000" w:rsidR="00000000" w:rsidRPr="00000000">
              <w:rPr>
                <w:rtl w:val="0"/>
              </w:rPr>
              <w:t xml:space="preserve">6.  </w:t>
            </w:r>
            <w:r w:rsidDel="00000000" w:rsidR="00000000" w:rsidRPr="00000000">
              <w:rPr>
                <w:rtl w:val="0"/>
              </w:rPr>
              <w:t xml:space="preserve">Closure and Clean Up:</w:t>
            </w:r>
            <w:r w:rsidDel="00000000" w:rsidR="00000000" w:rsidRPr="00000000">
              <w:rPr>
                <w:rtl w:val="0"/>
              </w:rPr>
            </w:r>
          </w:p>
        </w:tc>
        <w:tc>
          <w:tcPr>
            <w:vAlign w:val="center"/>
          </w:tcPr>
          <w:p w:rsidR="00000000" w:rsidDel="00000000" w:rsidP="00000000" w:rsidRDefault="00000000" w:rsidRPr="00000000" w14:paraId="00000031">
            <w:pPr>
              <w:rPr/>
            </w:pPr>
            <w:r w:rsidDel="00000000" w:rsidR="00000000" w:rsidRPr="00000000">
              <w:rPr>
                <w:rtl w:val="0"/>
              </w:rPr>
              <w:t xml:space="preserve">Students will put up materials and place their sketchbooks and in-progress work in their designated areas.  Before they leave have a quick review about what we went over today.</w:t>
            </w:r>
          </w:p>
        </w:tc>
        <w:tc>
          <w:tcPr/>
          <w:p w:rsidR="00000000" w:rsidDel="00000000" w:rsidP="00000000" w:rsidRDefault="00000000" w:rsidRPr="00000000" w14:paraId="00000032">
            <w:pPr>
              <w:rPr/>
            </w:pPr>
            <w:r w:rsidDel="00000000" w:rsidR="00000000" w:rsidRPr="00000000">
              <w:rPr>
                <w:rtl w:val="0"/>
              </w:rPr>
              <w:t xml:space="preserve">5 min</w:t>
            </w:r>
          </w:p>
        </w:tc>
      </w:tr>
      <w:tr>
        <w:trPr>
          <w:trHeight w:val="720" w:hRule="atLeast"/>
        </w:trPr>
        <w:tc>
          <w:tcPr>
            <w:vAlign w:val="center"/>
          </w:tcPr>
          <w:p w:rsidR="00000000" w:rsidDel="00000000" w:rsidP="00000000" w:rsidRDefault="00000000" w:rsidRPr="00000000" w14:paraId="00000033">
            <w:pPr>
              <w:rPr/>
            </w:pPr>
            <w:r w:rsidDel="00000000" w:rsidR="00000000" w:rsidRPr="00000000">
              <w:rPr>
                <w:rtl w:val="0"/>
              </w:rPr>
              <w:t xml:space="preserve">  </w:t>
            </w:r>
            <w:r w:rsidDel="00000000" w:rsidR="00000000" w:rsidRPr="00000000">
              <w:rPr>
                <w:rtl w:val="0"/>
              </w:rPr>
              <w:t xml:space="preserve">Assessment Methods of       </w:t>
            </w:r>
          </w:p>
          <w:p w:rsidR="00000000" w:rsidDel="00000000" w:rsidP="00000000" w:rsidRDefault="00000000" w:rsidRPr="00000000" w14:paraId="00000034">
            <w:pPr>
              <w:rPr/>
            </w:pPr>
            <w:r w:rsidDel="00000000" w:rsidR="00000000" w:rsidRPr="00000000">
              <w:rPr>
                <w:rtl w:val="0"/>
              </w:rPr>
              <w:t xml:space="preserve">     all objectives/skills: (Include any modifications) </w:t>
            </w:r>
            <w:r w:rsidDel="00000000" w:rsidR="00000000" w:rsidRPr="00000000">
              <w:rPr>
                <w:rtl w:val="0"/>
              </w:rPr>
            </w:r>
          </w:p>
        </w:tc>
        <w:tc>
          <w:tcPr>
            <w:gridSpan w:val="2"/>
          </w:tcPr>
          <w:p w:rsidR="00000000" w:rsidDel="00000000" w:rsidP="00000000" w:rsidRDefault="00000000" w:rsidRPr="00000000" w14:paraId="00000035">
            <w:pPr>
              <w:rPr>
                <w:highlight w:val="yellow"/>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-Multimedia artwork</w:t>
            </w:r>
          </w:p>
          <w:p w:rsidR="00000000" w:rsidDel="00000000" w:rsidP="00000000" w:rsidRDefault="00000000" w:rsidRPr="00000000" w14:paraId="00000037">
            <w:pPr>
              <w:rPr/>
            </w:pPr>
            <w:r w:rsidDel="00000000" w:rsidR="00000000" w:rsidRPr="00000000">
              <w:rPr>
                <w:rtl w:val="0"/>
              </w:rPr>
              <w:t xml:space="preserve">-Narratives</w:t>
            </w:r>
          </w:p>
          <w:p w:rsidR="00000000" w:rsidDel="00000000" w:rsidP="00000000" w:rsidRDefault="00000000" w:rsidRPr="00000000" w14:paraId="00000038">
            <w:pPr>
              <w:rPr/>
            </w:pPr>
            <w:r w:rsidDel="00000000" w:rsidR="00000000" w:rsidRPr="00000000">
              <w:rPr>
                <w:rtl w:val="0"/>
              </w:rPr>
              <w:t xml:space="preserve">-Incorporation of history.</w:t>
            </w:r>
          </w:p>
        </w:tc>
      </w:tr>
      <w:tr>
        <w:trPr>
          <w:trHeight w:val="530" w:hRule="atLeast"/>
        </w:trPr>
        <w:tc>
          <w:tcPr>
            <w:gridSpan w:val="3"/>
            <w:vAlign w:val="center"/>
          </w:tcPr>
          <w:p w:rsidR="00000000" w:rsidDel="00000000" w:rsidP="00000000" w:rsidRDefault="00000000" w:rsidRPr="00000000" w14:paraId="0000003A">
            <w:pPr>
              <w:rPr/>
            </w:pPr>
            <w:r w:rsidDel="00000000" w:rsidR="00000000" w:rsidRPr="00000000">
              <w:rPr>
                <w:b w:val="1"/>
                <w:rtl w:val="0"/>
              </w:rPr>
              <w:t xml:space="preserve">Directed Questions for Discussion: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What’s going on in this image?</w:t>
            </w:r>
          </w:p>
          <w:p w:rsidR="00000000" w:rsidDel="00000000" w:rsidP="00000000" w:rsidRDefault="00000000" w:rsidRPr="00000000" w14:paraId="0000003C">
            <w:pPr>
              <w:rPr/>
            </w:pPr>
            <w:r w:rsidDel="00000000" w:rsidR="00000000" w:rsidRPr="00000000">
              <w:rPr>
                <w:rtl w:val="0"/>
              </w:rPr>
              <w:t xml:space="preserve">Why is she drawing light on this issue?</w:t>
            </w:r>
          </w:p>
          <w:p w:rsidR="00000000" w:rsidDel="00000000" w:rsidP="00000000" w:rsidRDefault="00000000" w:rsidRPr="00000000" w14:paraId="0000003D">
            <w:pPr>
              <w:rPr/>
            </w:pPr>
            <w:r w:rsidDel="00000000" w:rsidR="00000000" w:rsidRPr="00000000">
              <w:rPr>
                <w:rtl w:val="0"/>
              </w:rPr>
              <w:t xml:space="preserve">What elements spark discussion?</w:t>
            </w:r>
          </w:p>
          <w:p w:rsidR="00000000" w:rsidDel="00000000" w:rsidP="00000000" w:rsidRDefault="00000000" w:rsidRPr="00000000" w14:paraId="0000003E">
            <w:pPr>
              <w:rPr/>
            </w:pPr>
            <w:r w:rsidDel="00000000" w:rsidR="00000000" w:rsidRPr="00000000">
              <w:rPr>
                <w:rtl w:val="0"/>
              </w:rPr>
              <w:t xml:space="preserve">How do you create a narrative?</w:t>
            </w:r>
          </w:p>
          <w:p w:rsidR="00000000" w:rsidDel="00000000" w:rsidP="00000000" w:rsidRDefault="00000000" w:rsidRPr="00000000" w14:paraId="0000003F">
            <w:pPr>
              <w:rPr/>
            </w:pPr>
            <w:r w:rsidDel="00000000" w:rsidR="00000000" w:rsidRPr="00000000">
              <w:rPr>
                <w:rtl w:val="0"/>
              </w:rPr>
            </w:r>
          </w:p>
        </w:tc>
      </w:tr>
      <w:tr>
        <w:trPr>
          <w:trHeight w:val="70" w:hRule="atLeast"/>
        </w:trPr>
        <w:tc>
          <w:tcPr>
            <w:gridSpan w:val="3"/>
            <w:tcBorders>
              <w:bottom w:color="000000" w:space="0" w:sz="4" w:val="single"/>
            </w:tcBorders>
          </w:tcPr>
          <w:p w:rsidR="00000000" w:rsidDel="00000000" w:rsidP="00000000" w:rsidRDefault="00000000" w:rsidRPr="00000000" w14:paraId="00000042">
            <w:pPr>
              <w:rPr>
                <w:b w:val="1"/>
              </w:rPr>
            </w:pPr>
            <w:r w:rsidDel="00000000" w:rsidR="00000000" w:rsidRPr="00000000">
              <w:rPr>
                <w:b w:val="1"/>
                <w:rtl w:val="0"/>
              </w:rPr>
              <w:t xml:space="preserve">Modifications to Support Varied Learning Needs</w:t>
            </w:r>
            <w:r w:rsidDel="00000000" w:rsidR="00000000" w:rsidRPr="00000000">
              <w:rPr>
                <w:b w:val="1"/>
                <w:rtl w:val="0"/>
              </w:rPr>
              <w:t xml:space="preserve">:</w:t>
            </w:r>
          </w:p>
          <w:p w:rsidR="00000000" w:rsidDel="00000000" w:rsidP="00000000" w:rsidRDefault="00000000" w:rsidRPr="00000000" w14:paraId="00000043">
            <w:pPr>
              <w:rPr/>
            </w:pPr>
            <w:r w:rsidDel="00000000" w:rsidR="00000000" w:rsidRPr="00000000">
              <w:rPr>
                <w:rtl w:val="0"/>
              </w:rPr>
              <w:t xml:space="preserve"> Fine Motor Skills: Fabric is cut up prior to the assignment so scissors are not in use. </w:t>
            </w:r>
          </w:p>
        </w:tc>
      </w:tr>
      <w:tr>
        <w:trPr>
          <w:trHeight w:val="70" w:hRule="atLeast"/>
        </w:trPr>
        <w:tc>
          <w:tcPr>
            <w:gridSpan w:val="3"/>
            <w:tcBorders>
              <w:bottom w:color="000000" w:space="0" w:sz="4" w:val="single"/>
            </w:tcBorders>
          </w:tcPr>
          <w:p w:rsidR="00000000" w:rsidDel="00000000" w:rsidP="00000000" w:rsidRDefault="00000000" w:rsidRPr="00000000" w14:paraId="00000046">
            <w:pPr>
              <w:rPr>
                <w:b w:val="1"/>
              </w:rPr>
            </w:pPr>
            <w:r w:rsidDel="00000000" w:rsidR="00000000" w:rsidRPr="00000000">
              <w:rPr>
                <w:b w:val="1"/>
                <w:rtl w:val="0"/>
              </w:rPr>
              <w:t xml:space="preserve">Materials/Technology/References: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22x16 Paper</w:t>
            </w:r>
          </w:p>
          <w:p w:rsidR="00000000" w:rsidDel="00000000" w:rsidP="00000000" w:rsidRDefault="00000000" w:rsidRPr="00000000" w14:paraId="00000048">
            <w:pPr>
              <w:rPr/>
            </w:pPr>
            <w:r w:rsidDel="00000000" w:rsidR="00000000" w:rsidRPr="00000000">
              <w:rPr>
                <w:rtl w:val="0"/>
              </w:rPr>
              <w:t xml:space="preserve">scissors</w:t>
            </w:r>
          </w:p>
          <w:p w:rsidR="00000000" w:rsidDel="00000000" w:rsidP="00000000" w:rsidRDefault="00000000" w:rsidRPr="00000000" w14:paraId="00000049">
            <w:pPr>
              <w:rPr/>
            </w:pPr>
            <w:r w:rsidDel="00000000" w:rsidR="00000000" w:rsidRPr="00000000">
              <w:rPr>
                <w:rtl w:val="0"/>
              </w:rPr>
              <w:t xml:space="preserve">fabric scraps</w:t>
            </w:r>
          </w:p>
          <w:p w:rsidR="00000000" w:rsidDel="00000000" w:rsidP="00000000" w:rsidRDefault="00000000" w:rsidRPr="00000000" w14:paraId="0000004A">
            <w:pPr>
              <w:rPr/>
            </w:pPr>
            <w:r w:rsidDel="00000000" w:rsidR="00000000" w:rsidRPr="00000000">
              <w:rPr>
                <w:rtl w:val="0"/>
              </w:rPr>
              <w:t xml:space="preserve">paints</w:t>
            </w:r>
          </w:p>
          <w:p w:rsidR="00000000" w:rsidDel="00000000" w:rsidP="00000000" w:rsidRDefault="00000000" w:rsidRPr="00000000" w14:paraId="0000004B">
            <w:pPr>
              <w:rPr/>
            </w:pPr>
            <w:r w:rsidDel="00000000" w:rsidR="00000000" w:rsidRPr="00000000">
              <w:rPr>
                <w:rtl w:val="0"/>
              </w:rPr>
              <w:t xml:space="preserve">markers</w:t>
            </w:r>
          </w:p>
          <w:p w:rsidR="00000000" w:rsidDel="00000000" w:rsidP="00000000" w:rsidRDefault="00000000" w:rsidRPr="00000000" w14:paraId="0000004C">
            <w:pPr>
              <w:rPr/>
            </w:pPr>
            <w:r w:rsidDel="00000000" w:rsidR="00000000" w:rsidRPr="00000000">
              <w:rPr>
                <w:rtl w:val="0"/>
              </w:rPr>
              <w:t xml:space="preserve">pencils</w:t>
            </w:r>
          </w:p>
          <w:p w:rsidR="00000000" w:rsidDel="00000000" w:rsidP="00000000" w:rsidRDefault="00000000" w:rsidRPr="00000000" w14:paraId="0000004D">
            <w:pPr>
              <w:rPr/>
            </w:pPr>
            <w:r w:rsidDel="00000000" w:rsidR="00000000" w:rsidRPr="00000000">
              <w:rPr>
                <w:rtl w:val="0"/>
              </w:rPr>
              <w:t xml:space="preserve">pens</w:t>
            </w:r>
          </w:p>
          <w:p w:rsidR="00000000" w:rsidDel="00000000" w:rsidP="00000000" w:rsidRDefault="00000000" w:rsidRPr="00000000" w14:paraId="0000004E">
            <w:pPr>
              <w:rPr/>
            </w:pPr>
            <w:r w:rsidDel="00000000" w:rsidR="00000000" w:rsidRPr="00000000">
              <w:rPr>
                <w:rtl w:val="0"/>
              </w:rPr>
              <w:t xml:space="preserve">Story Plot graph print out</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c>
      </w:tr>
      <w:tr>
        <w:trPr>
          <w:trHeight w:val="70" w:hRule="atLeast"/>
        </w:trPr>
        <w:tc>
          <w:tcPr>
            <w:gridSpan w:val="3"/>
          </w:tcPr>
          <w:p w:rsidR="00000000" w:rsidDel="00000000" w:rsidP="00000000" w:rsidRDefault="00000000" w:rsidRPr="00000000" w14:paraId="00000052">
            <w:pPr>
              <w:rPr/>
            </w:pPr>
            <w:r w:rsidDel="00000000" w:rsidR="00000000" w:rsidRPr="00000000">
              <w:rPr>
                <w:rtl w:val="0"/>
              </w:rPr>
              <w:t xml:space="preserve">Reflection on the lesson: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